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94F93" w14:textId="4D5A4531" w:rsidR="003B1A12" w:rsidRPr="003B1A12" w:rsidRDefault="003B1A12" w:rsidP="003B1A12">
      <w:pPr>
        <w:pStyle w:val="berschrift2"/>
        <w:rPr>
          <w:lang w:val="en-US"/>
        </w:rPr>
      </w:pPr>
      <w:r w:rsidRPr="003B1A12">
        <w:rPr>
          <w:lang w:val="en-US"/>
        </w:rPr>
        <w:t>ECO SLIDE CO now also for</w:t>
      </w:r>
      <w:r w:rsidR="00E05923">
        <w:rPr>
          <w:lang w:val="en-US"/>
        </w:rPr>
        <w:t xml:space="preserve"> timber elements</w:t>
      </w:r>
    </w:p>
    <w:p w14:paraId="629E778B" w14:textId="76E300F9" w:rsidR="003B1A12" w:rsidRPr="003B1A12" w:rsidRDefault="003B1A12" w:rsidP="003B1A12">
      <w:pPr>
        <w:pStyle w:val="berschrift1"/>
        <w:rPr>
          <w:lang w:val="en-US"/>
        </w:rPr>
      </w:pPr>
      <w:r w:rsidRPr="003B1A12">
        <w:rPr>
          <w:lang w:val="en-US"/>
        </w:rPr>
        <w:t>SIEGENIA is consistently expanding its portfolio for sliding hardware</w:t>
      </w:r>
    </w:p>
    <w:p w14:paraId="745CF1B9" w14:textId="77777777" w:rsidR="003B1A12" w:rsidRPr="003B1A12" w:rsidRDefault="003B1A12" w:rsidP="003B1A12">
      <w:pPr>
        <w:rPr>
          <w:lang w:val="en-US"/>
        </w:rPr>
      </w:pPr>
    </w:p>
    <w:p w14:paraId="2CB24B6E" w14:textId="147C466F" w:rsidR="003B1A12" w:rsidRPr="003B1A12" w:rsidRDefault="003B1A12" w:rsidP="003B1A12">
      <w:pPr>
        <w:spacing w:before="120" w:after="60"/>
        <w:rPr>
          <w:rFonts w:cs="Arial"/>
          <w:szCs w:val="20"/>
          <w:lang w:val="en-US"/>
        </w:rPr>
      </w:pPr>
      <w:r w:rsidRPr="003B1A12">
        <w:rPr>
          <w:rFonts w:cs="Arial"/>
          <w:szCs w:val="20"/>
          <w:lang w:val="en-US"/>
        </w:rPr>
        <w:t xml:space="preserve">Space-saving, effortless and robust in daily use, combined with the manufacturing advantages of a turn-and-tilt hardware: The ECO SLIDE CO sliding hardware </w:t>
      </w:r>
      <w:proofErr w:type="gramStart"/>
      <w:r w:rsidRPr="003B1A12">
        <w:rPr>
          <w:rFonts w:cs="Arial"/>
          <w:szCs w:val="20"/>
          <w:lang w:val="en-US"/>
        </w:rPr>
        <w:t>for the production of</w:t>
      </w:r>
      <w:proofErr w:type="gramEnd"/>
      <w:r w:rsidRPr="003B1A12">
        <w:rPr>
          <w:rFonts w:cs="Arial"/>
          <w:szCs w:val="20"/>
          <w:lang w:val="en-US"/>
        </w:rPr>
        <w:t xml:space="preserve"> windows and doors ensures a convenient way through to the outside. Already previously available for many </w:t>
      </w:r>
      <w:r w:rsidR="00084409">
        <w:rPr>
          <w:rFonts w:cs="Arial"/>
          <w:szCs w:val="20"/>
          <w:lang w:val="en-US"/>
        </w:rPr>
        <w:t>PVC</w:t>
      </w:r>
      <w:r w:rsidRPr="003B1A12">
        <w:rPr>
          <w:rFonts w:cs="Arial"/>
          <w:szCs w:val="20"/>
          <w:lang w:val="en-US"/>
        </w:rPr>
        <w:t xml:space="preserve"> profile systems SIEGENIA will now be providing fabricators and end users with new design options: Starting in the summer ECO SLIDE CO will also be available in a version for </w:t>
      </w:r>
      <w:r w:rsidR="00E05923">
        <w:rPr>
          <w:rFonts w:cs="Arial"/>
          <w:szCs w:val="20"/>
          <w:lang w:val="en-US"/>
        </w:rPr>
        <w:t>timber elements</w:t>
      </w:r>
      <w:r w:rsidRPr="003B1A12">
        <w:rPr>
          <w:rFonts w:cs="Arial"/>
          <w:szCs w:val="20"/>
          <w:lang w:val="en-US"/>
        </w:rPr>
        <w:t xml:space="preserve">. </w:t>
      </w:r>
    </w:p>
    <w:p w14:paraId="4F04934D" w14:textId="3F4001E3" w:rsidR="003B1A12" w:rsidRPr="003B1A12" w:rsidRDefault="003B1A12" w:rsidP="003B1A12">
      <w:pPr>
        <w:spacing w:before="120" w:after="60"/>
        <w:rPr>
          <w:szCs w:val="20"/>
          <w:lang w:val="en-US"/>
        </w:rPr>
      </w:pPr>
      <w:r w:rsidRPr="003B1A12">
        <w:rPr>
          <w:lang w:val="en-US"/>
        </w:rPr>
        <w:t>With a maximum sash weight of 250 kg in the basic configuration</w:t>
      </w:r>
      <w:r w:rsidR="00084409">
        <w:rPr>
          <w:lang w:val="en-US"/>
        </w:rPr>
        <w:t>,</w:t>
      </w:r>
      <w:r w:rsidRPr="003B1A12">
        <w:rPr>
          <w:lang w:val="en-US"/>
        </w:rPr>
        <w:t xml:space="preserve"> the intuitive hardware provides extremely variable application possibilities.</w:t>
      </w:r>
      <w:r w:rsidRPr="003B1A12">
        <w:rPr>
          <w:rFonts w:cs="Arial"/>
          <w:szCs w:val="20"/>
          <w:lang w:val="en-US"/>
        </w:rPr>
        <w:t xml:space="preserve"> In addition to the basic hardware</w:t>
      </w:r>
      <w:r w:rsidR="00084409">
        <w:rPr>
          <w:rFonts w:cs="Arial"/>
          <w:szCs w:val="20"/>
          <w:lang w:val="en-US"/>
        </w:rPr>
        <w:t>,</w:t>
      </w:r>
      <w:r w:rsidRPr="003B1A12">
        <w:rPr>
          <w:rFonts w:cs="Arial"/>
          <w:szCs w:val="20"/>
          <w:lang w:val="en-US"/>
        </w:rPr>
        <w:t xml:space="preserve"> a design</w:t>
      </w:r>
      <w:r w:rsidR="00E05923">
        <w:rPr>
          <w:rFonts w:cs="Arial"/>
          <w:szCs w:val="20"/>
          <w:lang w:val="en-US"/>
        </w:rPr>
        <w:t>-led</w:t>
      </w:r>
      <w:r w:rsidRPr="003B1A12">
        <w:rPr>
          <w:rFonts w:cs="Arial"/>
          <w:szCs w:val="20"/>
          <w:lang w:val="en-US"/>
        </w:rPr>
        <w:t xml:space="preserve"> hardware</w:t>
      </w:r>
      <w:r w:rsidR="00E05923">
        <w:rPr>
          <w:rFonts w:cs="Arial"/>
          <w:szCs w:val="20"/>
          <w:lang w:val="en-US"/>
        </w:rPr>
        <w:t xml:space="preserve"> version</w:t>
      </w:r>
      <w:r w:rsidRPr="003B1A12">
        <w:rPr>
          <w:rFonts w:cs="Arial"/>
          <w:szCs w:val="20"/>
          <w:lang w:val="en-US"/>
        </w:rPr>
        <w:t xml:space="preserve">, with appealing locking rails on the locking side and in the </w:t>
      </w:r>
      <w:proofErr w:type="spellStart"/>
      <w:r w:rsidRPr="003B1A12">
        <w:rPr>
          <w:rFonts w:cs="Arial"/>
          <w:szCs w:val="20"/>
          <w:lang w:val="en-US"/>
        </w:rPr>
        <w:t>centre</w:t>
      </w:r>
      <w:proofErr w:type="spellEnd"/>
      <w:r w:rsidRPr="003B1A12">
        <w:rPr>
          <w:rFonts w:cs="Arial"/>
          <w:szCs w:val="20"/>
          <w:lang w:val="en-US"/>
        </w:rPr>
        <w:t xml:space="preserve"> part and anti-intruder protection in RC2, is available for these purposes. </w:t>
      </w:r>
      <w:r w:rsidRPr="003B1A12">
        <w:rPr>
          <w:szCs w:val="20"/>
          <w:lang w:val="en-US"/>
        </w:rPr>
        <w:t>Complementing this</w:t>
      </w:r>
      <w:r w:rsidR="00084409">
        <w:rPr>
          <w:szCs w:val="20"/>
          <w:lang w:val="en-US"/>
        </w:rPr>
        <w:t>,</w:t>
      </w:r>
      <w:r w:rsidRPr="003B1A12">
        <w:rPr>
          <w:szCs w:val="20"/>
          <w:lang w:val="en-US"/>
        </w:rPr>
        <w:t xml:space="preserve"> SIEGENIA will also be providing an optional prefabricat</w:t>
      </w:r>
      <w:r w:rsidR="00E05923">
        <w:rPr>
          <w:szCs w:val="20"/>
          <w:lang w:val="en-US"/>
        </w:rPr>
        <w:t xml:space="preserve">ed version </w:t>
      </w:r>
      <w:r w:rsidRPr="003B1A12">
        <w:rPr>
          <w:szCs w:val="20"/>
          <w:lang w:val="en-US"/>
        </w:rPr>
        <w:t xml:space="preserve">with the aid of the COMFORT UNIT for </w:t>
      </w:r>
      <w:r w:rsidR="00E05923">
        <w:rPr>
          <w:szCs w:val="20"/>
          <w:lang w:val="en-US"/>
        </w:rPr>
        <w:t>timber elements</w:t>
      </w:r>
      <w:r w:rsidRPr="003B1A12">
        <w:rPr>
          <w:szCs w:val="20"/>
          <w:lang w:val="en-US"/>
        </w:rPr>
        <w:t>.</w:t>
      </w:r>
    </w:p>
    <w:p w14:paraId="7D93D0BA" w14:textId="77777777" w:rsidR="003B1A12" w:rsidRPr="003B1A12" w:rsidRDefault="003B1A12" w:rsidP="003B1A12">
      <w:pPr>
        <w:pStyle w:val="berschrift4"/>
        <w:rPr>
          <w:lang w:val="en-US"/>
        </w:rPr>
      </w:pPr>
      <w:r w:rsidRPr="003B1A12">
        <w:rPr>
          <w:lang w:val="en-US"/>
        </w:rPr>
        <w:t>Freedom of design and ease of use in harmony</w:t>
      </w:r>
    </w:p>
    <w:p w14:paraId="2ABB7505" w14:textId="03E0FA8C" w:rsidR="003B1A12" w:rsidRPr="003B1A12" w:rsidRDefault="003B1A12" w:rsidP="003B1A12">
      <w:pPr>
        <w:rPr>
          <w:lang w:val="en-US"/>
        </w:rPr>
      </w:pPr>
      <w:r w:rsidRPr="003B1A12">
        <w:rPr>
          <w:lang w:val="en-US"/>
        </w:rPr>
        <w:t>Among the advantages of ECO SLIDE CO are its high load-bearing capacity for all frame materials. Thanks to the well-thought-out design</w:t>
      </w:r>
      <w:r w:rsidR="008A7875">
        <w:rPr>
          <w:lang w:val="en-US"/>
        </w:rPr>
        <w:t>,</w:t>
      </w:r>
      <w:r w:rsidRPr="003B1A12">
        <w:rPr>
          <w:lang w:val="en-US"/>
        </w:rPr>
        <w:t xml:space="preserve"> the intuitive hardware is suitable for a maximum sash weight of 250 kg and as a result provides fabricators and end users with decidedly greater design latitude than conventional hardware</w:t>
      </w:r>
      <w:r w:rsidR="008A7875">
        <w:rPr>
          <w:lang w:val="en-US"/>
        </w:rPr>
        <w:t xml:space="preserve"> systems</w:t>
      </w:r>
      <w:r w:rsidRPr="003B1A12">
        <w:rPr>
          <w:lang w:val="en-US"/>
        </w:rPr>
        <w:t xml:space="preserve">. Even higher sash weights are in the pipeline. For custom configuration of </w:t>
      </w:r>
      <w:r w:rsidR="008A7875">
        <w:rPr>
          <w:lang w:val="en-US"/>
        </w:rPr>
        <w:t>external openings,</w:t>
      </w:r>
      <w:r w:rsidRPr="003B1A12">
        <w:rPr>
          <w:lang w:val="en-US"/>
        </w:rPr>
        <w:t xml:space="preserve"> ECO SLIDE CO can also be put into effect in </w:t>
      </w:r>
      <w:proofErr w:type="gramStart"/>
      <w:r w:rsidRPr="003B1A12">
        <w:rPr>
          <w:lang w:val="en-US"/>
        </w:rPr>
        <w:t>a number of</w:t>
      </w:r>
      <w:proofErr w:type="gramEnd"/>
      <w:r w:rsidRPr="003B1A12">
        <w:rPr>
          <w:lang w:val="en-US"/>
        </w:rPr>
        <w:t xml:space="preserve"> opening schemes. Additional to scheme A (single sash elements) and K (double sash elements each with sash flanked to the left or to the right </w:t>
      </w:r>
      <w:r w:rsidR="008A7875">
        <w:rPr>
          <w:lang w:val="en-US"/>
        </w:rPr>
        <w:t>by</w:t>
      </w:r>
      <w:r w:rsidRPr="003B1A12">
        <w:rPr>
          <w:lang w:val="en-US"/>
        </w:rPr>
        <w:t xml:space="preserve"> a fixed pan</w:t>
      </w:r>
      <w:r w:rsidR="008A7875">
        <w:rPr>
          <w:lang w:val="en-US"/>
        </w:rPr>
        <w:t>e</w:t>
      </w:r>
      <w:r w:rsidRPr="003B1A12">
        <w:rPr>
          <w:lang w:val="en-US"/>
        </w:rPr>
        <w:t>)</w:t>
      </w:r>
      <w:r w:rsidR="008A7875">
        <w:rPr>
          <w:lang w:val="en-US"/>
        </w:rPr>
        <w:t>,</w:t>
      </w:r>
      <w:r w:rsidRPr="003B1A12">
        <w:rPr>
          <w:lang w:val="en-US"/>
        </w:rPr>
        <w:t xml:space="preserve"> the production of sliding doors in opening scheme C (double sash elements with sashes converging in the </w:t>
      </w:r>
      <w:proofErr w:type="spellStart"/>
      <w:r w:rsidRPr="003B1A12">
        <w:rPr>
          <w:lang w:val="en-US"/>
        </w:rPr>
        <w:t>centre</w:t>
      </w:r>
      <w:proofErr w:type="spellEnd"/>
      <w:r w:rsidRPr="003B1A12">
        <w:rPr>
          <w:lang w:val="en-US"/>
        </w:rPr>
        <w:t xml:space="preserve">) is possible as well. What's more, </w:t>
      </w:r>
      <w:r w:rsidR="00032947">
        <w:rPr>
          <w:lang w:val="en-US"/>
        </w:rPr>
        <w:t>assorted</w:t>
      </w:r>
      <w:r w:rsidRPr="003B1A12">
        <w:rPr>
          <w:lang w:val="en-US"/>
        </w:rPr>
        <w:t xml:space="preserve"> gears ensure flexibility and diversity. Even for small window elements and low window heights SIEGENIA provides tailored solutions, too. This also applies to the strikers for the </w:t>
      </w:r>
      <w:proofErr w:type="spellStart"/>
      <w:r w:rsidRPr="003B1A12">
        <w:rPr>
          <w:lang w:val="en-US"/>
        </w:rPr>
        <w:t>centre</w:t>
      </w:r>
      <w:proofErr w:type="spellEnd"/>
      <w:r w:rsidRPr="003B1A12">
        <w:rPr>
          <w:lang w:val="en-US"/>
        </w:rPr>
        <w:t xml:space="preserve"> part, which are available as c</w:t>
      </w:r>
      <w:r w:rsidR="00032947">
        <w:rPr>
          <w:lang w:val="en-US"/>
        </w:rPr>
        <w:t>omfort</w:t>
      </w:r>
      <w:r w:rsidRPr="003B1A12">
        <w:rPr>
          <w:lang w:val="en-US"/>
        </w:rPr>
        <w:t xml:space="preserve"> solutions or alternatively as economical solutions. This enables </w:t>
      </w:r>
      <w:proofErr w:type="spellStart"/>
      <w:r w:rsidRPr="003B1A12">
        <w:rPr>
          <w:lang w:val="en-US"/>
        </w:rPr>
        <w:t>customised</w:t>
      </w:r>
      <w:proofErr w:type="spellEnd"/>
      <w:r w:rsidRPr="003B1A12">
        <w:rPr>
          <w:lang w:val="en-US"/>
        </w:rPr>
        <w:t xml:space="preserve"> solutions for the widest range of profile systems and</w:t>
      </w:r>
      <w:r w:rsidR="00032947">
        <w:rPr>
          <w:lang w:val="en-US"/>
        </w:rPr>
        <w:t>,</w:t>
      </w:r>
      <w:r w:rsidRPr="003B1A12">
        <w:rPr>
          <w:lang w:val="en-US"/>
        </w:rPr>
        <w:t xml:space="preserve"> when necessary</w:t>
      </w:r>
      <w:r w:rsidR="00032947">
        <w:rPr>
          <w:lang w:val="en-US"/>
        </w:rPr>
        <w:t>,</w:t>
      </w:r>
      <w:r w:rsidRPr="003B1A12">
        <w:rPr>
          <w:lang w:val="en-US"/>
        </w:rPr>
        <w:t xml:space="preserve"> even </w:t>
      </w:r>
      <w:r w:rsidR="00E05923">
        <w:rPr>
          <w:lang w:val="en-US"/>
        </w:rPr>
        <w:t>gives</w:t>
      </w:r>
      <w:r w:rsidRPr="003B1A12">
        <w:rPr>
          <w:lang w:val="en-US"/>
        </w:rPr>
        <w:t xml:space="preserve"> </w:t>
      </w:r>
      <w:r w:rsidR="00032947">
        <w:rPr>
          <w:lang w:val="en-US"/>
        </w:rPr>
        <w:t>provision</w:t>
      </w:r>
      <w:r w:rsidRPr="003B1A12">
        <w:rPr>
          <w:lang w:val="en-US"/>
        </w:rPr>
        <w:t xml:space="preserve"> for flexible adaptation to the </w:t>
      </w:r>
      <w:proofErr w:type="spellStart"/>
      <w:r w:rsidRPr="003B1A12">
        <w:rPr>
          <w:lang w:val="en-US"/>
        </w:rPr>
        <w:t>centre</w:t>
      </w:r>
      <w:proofErr w:type="spellEnd"/>
      <w:r w:rsidRPr="003B1A12">
        <w:rPr>
          <w:lang w:val="en-US"/>
        </w:rPr>
        <w:t xml:space="preserve"> part.</w:t>
      </w:r>
    </w:p>
    <w:p w14:paraId="7485079F" w14:textId="77777777" w:rsidR="003B1A12" w:rsidRPr="003B1A12" w:rsidRDefault="003B1A12" w:rsidP="003B1A12">
      <w:pPr>
        <w:rPr>
          <w:lang w:val="en-US"/>
        </w:rPr>
      </w:pPr>
    </w:p>
    <w:p w14:paraId="2E82518E" w14:textId="77777777" w:rsidR="003B1A12" w:rsidRPr="003B1A12" w:rsidRDefault="003B1A12" w:rsidP="003B1A12">
      <w:pPr>
        <w:rPr>
          <w:szCs w:val="20"/>
          <w:lang w:val="en-US"/>
        </w:rPr>
      </w:pPr>
      <w:r w:rsidRPr="003B1A12">
        <w:rPr>
          <w:lang w:val="en-US"/>
        </w:rPr>
        <w:t>Ease of use is also a major feature of ECO SLIDE CO. A SOFT STOP function is available as a comfort option for fabricators and end users for this purpose, among others.</w:t>
      </w:r>
      <w:r w:rsidRPr="003B1A12">
        <w:rPr>
          <w:szCs w:val="20"/>
          <w:lang w:val="en-US"/>
        </w:rPr>
        <w:t xml:space="preserve"> Adapted to the </w:t>
      </w:r>
      <w:r w:rsidRPr="003B1A12">
        <w:rPr>
          <w:szCs w:val="20"/>
          <w:lang w:val="en-US"/>
        </w:rPr>
        <w:lastRenderedPageBreak/>
        <w:t xml:space="preserve">speed of operation, thanks to the SOFT STOP, the sash slows down to a greater or lesser degree before the sash </w:t>
      </w:r>
      <w:proofErr w:type="gramStart"/>
      <w:r w:rsidRPr="003B1A12">
        <w:rPr>
          <w:szCs w:val="20"/>
          <w:lang w:val="en-US"/>
        </w:rPr>
        <w:t>end position</w:t>
      </w:r>
      <w:proofErr w:type="gramEnd"/>
      <w:r w:rsidRPr="003B1A12">
        <w:rPr>
          <w:szCs w:val="20"/>
          <w:lang w:val="en-US"/>
        </w:rPr>
        <w:t>. Moreover, opening without the application of additional force ensures convenient handling.</w:t>
      </w:r>
    </w:p>
    <w:p w14:paraId="587F728D" w14:textId="77777777" w:rsidR="003B1A12" w:rsidRPr="003B1A12" w:rsidRDefault="003B1A12" w:rsidP="003B1A12">
      <w:pPr>
        <w:pStyle w:val="berschrift4"/>
        <w:rPr>
          <w:lang w:val="en-US"/>
        </w:rPr>
      </w:pPr>
      <w:r w:rsidRPr="003B1A12">
        <w:rPr>
          <w:lang w:val="en-US"/>
        </w:rPr>
        <w:t xml:space="preserve">Combination of room comfort and production efficiency </w:t>
      </w:r>
    </w:p>
    <w:p w14:paraId="2422FA22" w14:textId="6A8ED564" w:rsidR="003B1A12" w:rsidRPr="003B1A12" w:rsidRDefault="00032947" w:rsidP="003B1A12">
      <w:pPr>
        <w:rPr>
          <w:rFonts w:cs="Arial"/>
          <w:szCs w:val="20"/>
          <w:lang w:val="en-US"/>
        </w:rPr>
      </w:pPr>
      <w:r>
        <w:rPr>
          <w:szCs w:val="20"/>
          <w:lang w:val="en-US"/>
        </w:rPr>
        <w:t>Even</w:t>
      </w:r>
      <w:r w:rsidR="003B1A12" w:rsidRPr="003B1A12">
        <w:rPr>
          <w:szCs w:val="20"/>
          <w:lang w:val="en-US"/>
        </w:rPr>
        <w:t xml:space="preserve"> for </w:t>
      </w:r>
      <w:r>
        <w:rPr>
          <w:szCs w:val="20"/>
          <w:lang w:val="en-US"/>
        </w:rPr>
        <w:t>timber elements</w:t>
      </w:r>
      <w:r w:rsidR="003B1A12" w:rsidRPr="003B1A12">
        <w:rPr>
          <w:szCs w:val="20"/>
          <w:lang w:val="en-US"/>
        </w:rPr>
        <w:t xml:space="preserve"> ECO SLIDE CO provides fabricators with a high-performance package for sliding windows and doors. They're able to convince end users with the</w:t>
      </w:r>
      <w:r>
        <w:rPr>
          <w:szCs w:val="20"/>
          <w:lang w:val="en-US"/>
        </w:rPr>
        <w:t>ir</w:t>
      </w:r>
      <w:r w:rsidR="003B1A12" w:rsidRPr="003B1A12">
        <w:rPr>
          <w:szCs w:val="20"/>
          <w:lang w:val="en-US"/>
        </w:rPr>
        <w:t xml:space="preserve"> space-saving, applicable solution thanks to their simple, intuitive handling and high compression. The latter reliably ensures comfort and energy efficiency. </w:t>
      </w:r>
      <w:r w:rsidR="003B1A12" w:rsidRPr="003B1A12">
        <w:rPr>
          <w:rFonts w:cs="Arial"/>
          <w:color w:val="000000"/>
          <w:szCs w:val="20"/>
          <w:lang w:val="en-US"/>
        </w:rPr>
        <w:t>Among the major s</w:t>
      </w:r>
      <w:r w:rsidR="003B1A12" w:rsidRPr="003B1A12">
        <w:rPr>
          <w:rFonts w:cs="Arial"/>
          <w:szCs w:val="20"/>
          <w:lang w:val="en-US"/>
        </w:rPr>
        <w:t xml:space="preserve">trengths of the sliding hardware are, in addition, the option of increasing the intruder resistance up to RC2 with the aid of just a few components </w:t>
      </w:r>
      <w:proofErr w:type="gramStart"/>
      <w:r w:rsidR="003B1A12" w:rsidRPr="003B1A12">
        <w:rPr>
          <w:rFonts w:cs="Arial"/>
          <w:szCs w:val="20"/>
          <w:lang w:val="en-US"/>
        </w:rPr>
        <w:t>and also</w:t>
      </w:r>
      <w:proofErr w:type="gramEnd"/>
      <w:r w:rsidR="003B1A12" w:rsidRPr="003B1A12">
        <w:rPr>
          <w:rFonts w:cs="Arial"/>
          <w:szCs w:val="20"/>
          <w:lang w:val="en-US"/>
        </w:rPr>
        <w:t xml:space="preserve"> the particularly high-</w:t>
      </w:r>
      <w:r w:rsidR="00E05923">
        <w:rPr>
          <w:rFonts w:cs="Arial"/>
          <w:szCs w:val="20"/>
          <w:lang w:val="en-US"/>
        </w:rPr>
        <w:t>end</w:t>
      </w:r>
      <w:r w:rsidR="003B1A12" w:rsidRPr="003B1A12">
        <w:rPr>
          <w:rFonts w:cs="Arial"/>
          <w:szCs w:val="20"/>
          <w:lang w:val="en-US"/>
        </w:rPr>
        <w:t xml:space="preserve"> version with design</w:t>
      </w:r>
      <w:r w:rsidR="00E05923">
        <w:rPr>
          <w:rFonts w:cs="Arial"/>
          <w:szCs w:val="20"/>
          <w:lang w:val="en-US"/>
        </w:rPr>
        <w:t>-led</w:t>
      </w:r>
      <w:r w:rsidR="003B1A12" w:rsidRPr="003B1A12">
        <w:rPr>
          <w:rFonts w:cs="Arial"/>
          <w:szCs w:val="20"/>
          <w:lang w:val="en-US"/>
        </w:rPr>
        <w:t xml:space="preserve"> components for the discreet integration of the strikers into a locking rail. The ECO PASS thresholds taken from the lift-slide portfolio provide a high degree of room comfort as well: Taking account of the time-proven </w:t>
      </w:r>
      <w:r w:rsidR="00E05923">
        <w:rPr>
          <w:rFonts w:cs="Arial"/>
          <w:szCs w:val="20"/>
          <w:lang w:val="en-US"/>
        </w:rPr>
        <w:t>sill installation</w:t>
      </w:r>
      <w:r w:rsidR="003B1A12" w:rsidRPr="003B1A12">
        <w:rPr>
          <w:rFonts w:cs="Arial"/>
          <w:szCs w:val="20"/>
          <w:lang w:val="en-US"/>
        </w:rPr>
        <w:t xml:space="preserve"> options for lift and slide elements they enable the implementation of barrier-free </w:t>
      </w:r>
      <w:r w:rsidR="00E05923">
        <w:rPr>
          <w:rFonts w:cs="Arial"/>
          <w:szCs w:val="20"/>
          <w:lang w:val="en-US"/>
        </w:rPr>
        <w:t>external openings</w:t>
      </w:r>
      <w:r w:rsidR="003B1A12" w:rsidRPr="003B1A12">
        <w:rPr>
          <w:rFonts w:cs="Arial"/>
          <w:szCs w:val="20"/>
          <w:lang w:val="en-US"/>
        </w:rPr>
        <w:t>.</w:t>
      </w:r>
    </w:p>
    <w:p w14:paraId="6CE2A04C" w14:textId="77777777" w:rsidR="003B1A12" w:rsidRPr="003B1A12" w:rsidRDefault="003B1A12" w:rsidP="003B1A12">
      <w:pPr>
        <w:rPr>
          <w:rFonts w:cs="Arial"/>
          <w:szCs w:val="20"/>
          <w:lang w:val="en-US"/>
        </w:rPr>
      </w:pPr>
    </w:p>
    <w:p w14:paraId="4D2C7B6B" w14:textId="131DA9C3" w:rsidR="003B1A12" w:rsidRPr="003B1A12" w:rsidRDefault="003B1A12" w:rsidP="003B1A12">
      <w:pPr>
        <w:rPr>
          <w:lang w:val="en-US"/>
        </w:rPr>
      </w:pPr>
      <w:r w:rsidRPr="003B1A12">
        <w:rPr>
          <w:rFonts w:cs="Arial"/>
          <w:szCs w:val="20"/>
          <w:lang w:val="en-US"/>
        </w:rPr>
        <w:t xml:space="preserve">ECO SLIDE CO also proves its qualities in production. </w:t>
      </w:r>
      <w:r w:rsidRPr="003B1A12">
        <w:rPr>
          <w:rFonts w:cs="Arial"/>
          <w:color w:val="000000"/>
          <w:szCs w:val="20"/>
          <w:lang w:val="en-US"/>
        </w:rPr>
        <w:t xml:space="preserve">Fabricators benefit from </w:t>
      </w:r>
      <w:proofErr w:type="gramStart"/>
      <w:r w:rsidRPr="003B1A12">
        <w:rPr>
          <w:rFonts w:cs="Arial"/>
          <w:color w:val="000000"/>
          <w:szCs w:val="20"/>
          <w:lang w:val="en-US"/>
        </w:rPr>
        <w:t>its</w:t>
      </w:r>
      <w:proofErr w:type="gramEnd"/>
      <w:r w:rsidRPr="003B1A12">
        <w:rPr>
          <w:rFonts w:cs="Arial"/>
          <w:szCs w:val="20"/>
          <w:lang w:val="en-US"/>
        </w:rPr>
        <w:t xml:space="preserve"> </w:t>
      </w:r>
      <w:r w:rsidRPr="003B1A12">
        <w:rPr>
          <w:rFonts w:cs="Arial"/>
          <w:color w:val="000000"/>
          <w:szCs w:val="20"/>
          <w:lang w:val="en-US"/>
        </w:rPr>
        <w:t xml:space="preserve">availability for </w:t>
      </w:r>
      <w:proofErr w:type="gramStart"/>
      <w:r w:rsidRPr="003B1A12">
        <w:rPr>
          <w:rFonts w:cs="Arial"/>
          <w:color w:val="000000"/>
          <w:szCs w:val="20"/>
          <w:lang w:val="en-US"/>
        </w:rPr>
        <w:t>the majority of</w:t>
      </w:r>
      <w:proofErr w:type="gramEnd"/>
      <w:r w:rsidRPr="003B1A12">
        <w:rPr>
          <w:rFonts w:cs="Arial"/>
          <w:color w:val="000000"/>
          <w:szCs w:val="20"/>
          <w:lang w:val="en-US"/>
        </w:rPr>
        <w:t xml:space="preserve"> profile systems and the quick and easy production processes. </w:t>
      </w:r>
      <w:r w:rsidRPr="003B1A12">
        <w:rPr>
          <w:szCs w:val="20"/>
          <w:lang w:val="en-US"/>
        </w:rPr>
        <w:t>The low number of different components and parts to install, among other</w:t>
      </w:r>
      <w:r w:rsidR="00E05923">
        <w:rPr>
          <w:szCs w:val="20"/>
          <w:lang w:val="en-US"/>
        </w:rPr>
        <w:t xml:space="preserve"> things</w:t>
      </w:r>
      <w:r w:rsidRPr="003B1A12">
        <w:rPr>
          <w:szCs w:val="20"/>
          <w:lang w:val="en-US"/>
        </w:rPr>
        <w:t xml:space="preserve">, </w:t>
      </w:r>
      <w:proofErr w:type="gramStart"/>
      <w:r w:rsidRPr="003B1A12">
        <w:rPr>
          <w:szCs w:val="20"/>
          <w:lang w:val="en-US"/>
        </w:rPr>
        <w:t>ensure</w:t>
      </w:r>
      <w:proofErr w:type="gramEnd"/>
      <w:r w:rsidRPr="003B1A12">
        <w:rPr>
          <w:szCs w:val="20"/>
          <w:lang w:val="en-US"/>
        </w:rPr>
        <w:t xml:space="preserve"> time and cost savings.</w:t>
      </w:r>
      <w:r w:rsidRPr="003B1A12">
        <w:rPr>
          <w:rFonts w:cs="Arial"/>
          <w:color w:val="000000"/>
          <w:szCs w:val="20"/>
          <w:lang w:val="en-US"/>
        </w:rPr>
        <w:t xml:space="preserve"> </w:t>
      </w:r>
      <w:r w:rsidRPr="003B1A12">
        <w:rPr>
          <w:lang w:val="en-US"/>
        </w:rPr>
        <w:t xml:space="preserve">The option of purchasing ECO SLIDE CO timber within the context of the COMFORT UNIT, which includes a precisely fitting threshold, profiles, hardware components and even the components of the central locking gear, also provides advantages. The COMFORT UNIT allows window </w:t>
      </w:r>
      <w:r w:rsidR="00E05923">
        <w:rPr>
          <w:lang w:val="en-US"/>
        </w:rPr>
        <w:t>manufacturers</w:t>
      </w:r>
      <w:r w:rsidRPr="003B1A12">
        <w:rPr>
          <w:lang w:val="en-US"/>
        </w:rPr>
        <w:t xml:space="preserve"> to purchase all the components needed to fulfil an order, all in a </w:t>
      </w:r>
      <w:r w:rsidR="00E05923">
        <w:rPr>
          <w:lang w:val="en-US"/>
        </w:rPr>
        <w:t>single tailor-made</w:t>
      </w:r>
      <w:r w:rsidRPr="003B1A12">
        <w:rPr>
          <w:lang w:val="en-US"/>
        </w:rPr>
        <w:t xml:space="preserve"> package. </w:t>
      </w:r>
    </w:p>
    <w:p w14:paraId="3E87A2CB" w14:textId="77777777" w:rsidR="003B1A12" w:rsidRPr="003B1A12" w:rsidRDefault="003B1A12" w:rsidP="003B1A12">
      <w:pPr>
        <w:rPr>
          <w:lang w:val="en-US"/>
        </w:rPr>
      </w:pPr>
    </w:p>
    <w:p w14:paraId="747D274D" w14:textId="77777777" w:rsidR="003B1A12" w:rsidRPr="003B1A12" w:rsidRDefault="003B1A12" w:rsidP="003B1A12">
      <w:pPr>
        <w:rPr>
          <w:color w:val="000000"/>
          <w:lang w:val="en-US"/>
        </w:rPr>
      </w:pPr>
    </w:p>
    <w:p w14:paraId="0059A1D9" w14:textId="77777777" w:rsidR="003B1A12" w:rsidRPr="003B1A12" w:rsidRDefault="003B1A12" w:rsidP="003B1A12">
      <w:pPr>
        <w:rPr>
          <w:szCs w:val="20"/>
          <w:lang w:val="en-US"/>
        </w:rPr>
      </w:pPr>
    </w:p>
    <w:p w14:paraId="09A2B277" w14:textId="77777777" w:rsidR="003B1A12" w:rsidRDefault="003B1A12" w:rsidP="003B1A12">
      <w:pPr>
        <w:rPr>
          <w:szCs w:val="20"/>
          <w:lang w:val="en-US"/>
        </w:rPr>
      </w:pPr>
    </w:p>
    <w:p w14:paraId="59A2AF24" w14:textId="77777777" w:rsidR="003B1A12" w:rsidRPr="003B1A12" w:rsidRDefault="003B1A12" w:rsidP="003B1A12">
      <w:pPr>
        <w:pStyle w:val="berschrift4"/>
        <w:rPr>
          <w:lang w:val="en-US"/>
        </w:rPr>
      </w:pPr>
      <w:r w:rsidRPr="003B1A12">
        <w:rPr>
          <w:lang w:val="en-US"/>
        </w:rPr>
        <w:t>Caption</w:t>
      </w:r>
    </w:p>
    <w:p w14:paraId="5125D9A2" w14:textId="77777777" w:rsidR="003B1A12" w:rsidRPr="003B1A12" w:rsidRDefault="003B1A12" w:rsidP="003B1A12">
      <w:pPr>
        <w:rPr>
          <w:lang w:val="en-US"/>
        </w:rPr>
      </w:pPr>
      <w:r w:rsidRPr="003B1A12">
        <w:rPr>
          <w:lang w:val="en-US"/>
        </w:rPr>
        <w:t>Image database: SIEGENIA</w:t>
      </w:r>
    </w:p>
    <w:p w14:paraId="341B08B9" w14:textId="77777777" w:rsidR="003B1A12" w:rsidRPr="003B1A12" w:rsidRDefault="003B1A12" w:rsidP="003B1A12">
      <w:pPr>
        <w:rPr>
          <w:lang w:val="en-US"/>
        </w:rPr>
      </w:pPr>
    </w:p>
    <w:p w14:paraId="0C2A7821" w14:textId="77777777" w:rsidR="003B1A12" w:rsidRPr="003B1A12" w:rsidRDefault="003B1A12" w:rsidP="003B1A12">
      <w:pPr>
        <w:rPr>
          <w:bCs/>
          <w:i/>
          <w:lang w:val="en-US"/>
        </w:rPr>
      </w:pPr>
      <w:r w:rsidRPr="003B1A12">
        <w:rPr>
          <w:bCs/>
          <w:i/>
          <w:lang w:val="en-US"/>
        </w:rPr>
        <w:t xml:space="preserve">Image: SIE_PORTAL_ECO SLIDE CO_Interieur_Apartment_Presse.jpg </w:t>
      </w:r>
    </w:p>
    <w:p w14:paraId="544F3213" w14:textId="10B76E5A" w:rsidR="003B1A12" w:rsidRPr="003B1A12" w:rsidRDefault="0018080B" w:rsidP="003B1A12">
      <w:pPr>
        <w:rPr>
          <w:lang w:val="en-US"/>
        </w:rPr>
      </w:pPr>
      <w:r>
        <w:rPr>
          <w:lang w:val="en-US"/>
        </w:rPr>
        <w:t>For timber elements too,</w:t>
      </w:r>
      <w:r w:rsidR="003B1A12" w:rsidRPr="003B1A12">
        <w:rPr>
          <w:lang w:val="en-US"/>
        </w:rPr>
        <w:t xml:space="preserve"> starting in the summer: The ECO SLIDE CO sliding hardware combines ease of movement and user friendliness with valuable space saving in interior spaces and ensures a convenient way through to the outside. </w:t>
      </w: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4D0D9C" w:rsidRPr="0018080B" w14:paraId="56E6A4C3" w14:textId="77777777" w:rsidTr="003B127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543E60C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u w:val="single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u w:val="single"/>
                <w:lang w:val="en-GB"/>
              </w:rPr>
              <w:lastRenderedPageBreak/>
              <w:t>Issued by</w:t>
            </w:r>
          </w:p>
          <w:p w14:paraId="58DD3818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>SIEGENIA GROUP</w:t>
            </w:r>
          </w:p>
          <w:p w14:paraId="39BDD37A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Marketing-Kommunikation</w:t>
            </w:r>
          </w:p>
          <w:p w14:paraId="4266B23B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proofErr w:type="spellStart"/>
            <w:r w:rsidRPr="0025629F">
              <w:rPr>
                <w:rFonts w:cs="Arial"/>
                <w:sz w:val="16"/>
                <w:szCs w:val="16"/>
                <w:lang w:val="it-IT"/>
              </w:rPr>
              <w:t>Industriestraße</w:t>
            </w:r>
            <w:proofErr w:type="spellEnd"/>
            <w:r w:rsidRPr="0025629F">
              <w:rPr>
                <w:rFonts w:cs="Arial"/>
                <w:sz w:val="16"/>
                <w:szCs w:val="16"/>
                <w:lang w:val="it-IT"/>
              </w:rPr>
              <w:t xml:space="preserve"> 1 - 3</w:t>
            </w:r>
          </w:p>
          <w:p w14:paraId="78D06323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r w:rsidRPr="0025629F">
              <w:rPr>
                <w:rFonts w:cs="Arial"/>
                <w:sz w:val="16"/>
                <w:szCs w:val="16"/>
                <w:lang w:val="it-IT"/>
              </w:rPr>
              <w:t xml:space="preserve">D-57234 </w:t>
            </w:r>
            <w:proofErr w:type="spellStart"/>
            <w:r w:rsidRPr="0025629F">
              <w:rPr>
                <w:rFonts w:cs="Arial"/>
                <w:sz w:val="16"/>
                <w:szCs w:val="16"/>
                <w:lang w:val="it-IT"/>
              </w:rPr>
              <w:t>Wilnsdorf</w:t>
            </w:r>
            <w:proofErr w:type="spellEnd"/>
          </w:p>
          <w:p w14:paraId="6D783085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r w:rsidRPr="0025629F">
              <w:rPr>
                <w:rFonts w:cs="Arial"/>
                <w:sz w:val="16"/>
                <w:szCs w:val="16"/>
                <w:lang w:val="it-IT"/>
              </w:rPr>
              <w:t>Tel.: +49 271 3931-</w:t>
            </w:r>
            <w:r w:rsidR="004D057D">
              <w:rPr>
                <w:rFonts w:cs="Arial"/>
                <w:sz w:val="16"/>
                <w:szCs w:val="16"/>
                <w:lang w:val="it-IT"/>
              </w:rPr>
              <w:t>1176</w:t>
            </w:r>
          </w:p>
          <w:p w14:paraId="36EA536E" w14:textId="77777777" w:rsidR="004D0D9C" w:rsidRPr="0025629F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it-IT"/>
              </w:rPr>
            </w:pPr>
            <w:r w:rsidRPr="0025629F">
              <w:rPr>
                <w:rFonts w:cs="Arial"/>
                <w:sz w:val="16"/>
                <w:szCs w:val="16"/>
                <w:lang w:val="it-IT"/>
              </w:rPr>
              <w:t>E-mail: pr@siegenia.com</w:t>
            </w:r>
          </w:p>
          <w:p w14:paraId="568F7934" w14:textId="77777777" w:rsidR="004D0D9C" w:rsidRPr="005E156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</w:rPr>
            </w:pPr>
            <w:r w:rsidRPr="005E1568">
              <w:rPr>
                <w:rFonts w:cs="Arial"/>
                <w:sz w:val="16"/>
                <w:szCs w:val="16"/>
              </w:rPr>
              <w:t>www.siegenia.</w:t>
            </w:r>
            <w:r>
              <w:rPr>
                <w:rFonts w:cs="Arial"/>
                <w:sz w:val="16"/>
                <w:szCs w:val="16"/>
              </w:rPr>
              <w:t>com</w:t>
            </w:r>
          </w:p>
          <w:p w14:paraId="59299C5A" w14:textId="77777777" w:rsidR="004D0D9C" w:rsidRPr="005E156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600815" w14:textId="77777777" w:rsidR="004D0D9C" w:rsidRPr="004D057D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u w:val="single"/>
                <w:lang w:val="en-US"/>
              </w:rPr>
            </w:pPr>
            <w:r w:rsidRPr="004D057D">
              <w:rPr>
                <w:rFonts w:cs="Arial"/>
                <w:sz w:val="16"/>
                <w:szCs w:val="16"/>
                <w:u w:val="single"/>
                <w:lang w:val="en-US"/>
              </w:rPr>
              <w:t>Edited by/Contact</w:t>
            </w:r>
          </w:p>
          <w:p w14:paraId="7B22C9DE" w14:textId="77777777" w:rsidR="004D0D9C" w:rsidRPr="004D057D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US"/>
              </w:rPr>
            </w:pPr>
            <w:r w:rsidRPr="004D057D">
              <w:rPr>
                <w:rFonts w:cs="Arial"/>
                <w:sz w:val="16"/>
                <w:szCs w:val="16"/>
                <w:lang w:val="en-US"/>
              </w:rPr>
              <w:t>Kemper Kommunikation</w:t>
            </w:r>
          </w:p>
          <w:p w14:paraId="00A74B5A" w14:textId="77777777" w:rsidR="00CA4C5A" w:rsidRPr="004D057D" w:rsidRDefault="00CA4C5A" w:rsidP="00CA4C5A">
            <w:pPr>
              <w:pStyle w:val="Formatvorlage2"/>
              <w:rPr>
                <w:lang w:val="en-US"/>
              </w:rPr>
            </w:pPr>
            <w:r w:rsidRPr="004D057D">
              <w:rPr>
                <w:lang w:val="en-US"/>
              </w:rPr>
              <w:t xml:space="preserve">Kirsten Kemper </w:t>
            </w:r>
          </w:p>
          <w:p w14:paraId="2D027F5B" w14:textId="77777777" w:rsidR="00CA4C5A" w:rsidRPr="00C33A1F" w:rsidRDefault="00CA4C5A" w:rsidP="00CA4C5A">
            <w:pPr>
              <w:pStyle w:val="Formatvorlage2"/>
            </w:pPr>
            <w:r>
              <w:t>Am Milchbornbach 10</w:t>
            </w:r>
          </w:p>
          <w:p w14:paraId="53DCA0B9" w14:textId="77777777" w:rsidR="00CA4C5A" w:rsidRPr="00C33A1F" w:rsidRDefault="00CA4C5A" w:rsidP="00CA4C5A">
            <w:pPr>
              <w:pStyle w:val="Formatvorlage2"/>
            </w:pPr>
            <w:r>
              <w:t>D-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520EB64E" w14:textId="77777777" w:rsidR="004D0D9C" w:rsidRPr="00CA149A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</w:rPr>
            </w:pPr>
            <w:proofErr w:type="spellStart"/>
            <w:r w:rsidRPr="00CA149A">
              <w:rPr>
                <w:rFonts w:cs="Arial"/>
                <w:sz w:val="16"/>
                <w:szCs w:val="16"/>
              </w:rPr>
              <w:t>E-mail</w:t>
            </w:r>
            <w:proofErr w:type="spellEnd"/>
            <w:r w:rsidRPr="00CA149A">
              <w:rPr>
                <w:rFonts w:cs="Arial"/>
                <w:sz w:val="16"/>
                <w:szCs w:val="16"/>
              </w:rPr>
              <w:t>: info@kemper-kommunikation.de</w:t>
            </w:r>
          </w:p>
          <w:p w14:paraId="1974AF72" w14:textId="77777777" w:rsidR="004D0D9C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Arial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>www.kemper-kommunikation.de</w:t>
            </w:r>
          </w:p>
          <w:p w14:paraId="2C7B6B7A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D6F09A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u w:val="single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u w:val="single"/>
                <w:lang w:val="en-GB"/>
              </w:rPr>
              <w:t>Text details</w:t>
            </w:r>
          </w:p>
          <w:p w14:paraId="71D91025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>Pages:</w:t>
            </w:r>
            <w:r w:rsidR="00CA149A">
              <w:rPr>
                <w:rFonts w:cs="Arial"/>
                <w:sz w:val="16"/>
                <w:szCs w:val="16"/>
                <w:lang w:val="en-GB"/>
              </w:rPr>
              <w:t xml:space="preserve"> 2</w:t>
            </w:r>
          </w:p>
          <w:p w14:paraId="2F4D513B" w14:textId="01824F84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Words: </w:t>
            </w:r>
            <w:r w:rsidR="00FF7BDC">
              <w:rPr>
                <w:rFonts w:cs="Arial"/>
                <w:sz w:val="16"/>
                <w:szCs w:val="16"/>
                <w:lang w:val="en-GB"/>
              </w:rPr>
              <w:t>6</w:t>
            </w:r>
            <w:r w:rsidR="00DE5D12">
              <w:rPr>
                <w:rFonts w:cs="Arial"/>
                <w:sz w:val="16"/>
                <w:szCs w:val="16"/>
                <w:lang w:val="en-GB"/>
              </w:rPr>
              <w:t>68</w:t>
            </w:r>
          </w:p>
          <w:p w14:paraId="44320C97" w14:textId="74BF4C41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Characters: </w:t>
            </w:r>
            <w:r>
              <w:rPr>
                <w:rFonts w:cs="Arial"/>
                <w:sz w:val="16"/>
                <w:szCs w:val="16"/>
                <w:lang w:val="en-GB"/>
              </w:rPr>
              <w:t>4</w:t>
            </w:r>
            <w:r w:rsidR="00FF7BDC">
              <w:rPr>
                <w:rFonts w:cs="Arial"/>
                <w:sz w:val="16"/>
                <w:szCs w:val="16"/>
                <w:lang w:val="en-GB"/>
              </w:rPr>
              <w:t>,</w:t>
            </w:r>
            <w:r w:rsidR="00DE5D12">
              <w:rPr>
                <w:rFonts w:cs="Arial"/>
                <w:sz w:val="16"/>
                <w:szCs w:val="16"/>
                <w:lang w:val="en-GB"/>
              </w:rPr>
              <w:t>25</w:t>
            </w:r>
            <w:r w:rsidR="0018080B">
              <w:rPr>
                <w:rFonts w:cs="Arial"/>
                <w:sz w:val="16"/>
                <w:szCs w:val="16"/>
                <w:lang w:val="en-GB"/>
              </w:rPr>
              <w:t>1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br/>
              <w:t>(including spaces)</w:t>
            </w:r>
          </w:p>
          <w:p w14:paraId="4F19D39F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</w:p>
          <w:p w14:paraId="2CD861A4" w14:textId="2A36BDC6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Created on: </w:t>
            </w:r>
            <w:r w:rsidR="0099683D">
              <w:rPr>
                <w:rFonts w:cs="Arial"/>
                <w:sz w:val="16"/>
                <w:szCs w:val="16"/>
                <w:lang w:val="en-GB"/>
              </w:rPr>
              <w:t>2</w:t>
            </w:r>
            <w:r w:rsidR="003B1A12">
              <w:rPr>
                <w:rFonts w:cs="Arial"/>
                <w:sz w:val="16"/>
                <w:szCs w:val="16"/>
                <w:lang w:val="en-GB"/>
              </w:rPr>
              <w:t>4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t>.</w:t>
            </w:r>
            <w:r w:rsidR="00CA3EB0">
              <w:rPr>
                <w:rFonts w:cs="Arial"/>
                <w:sz w:val="16"/>
                <w:szCs w:val="16"/>
                <w:lang w:val="en-GB"/>
              </w:rPr>
              <w:t>0</w:t>
            </w:r>
            <w:r w:rsidR="0099683D">
              <w:rPr>
                <w:rFonts w:cs="Arial"/>
                <w:sz w:val="16"/>
                <w:szCs w:val="16"/>
                <w:lang w:val="en-GB"/>
              </w:rPr>
              <w:t>3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t>.20</w:t>
            </w:r>
            <w:r w:rsidR="00CA4C5A">
              <w:rPr>
                <w:rFonts w:cs="Arial"/>
                <w:sz w:val="16"/>
                <w:szCs w:val="16"/>
                <w:lang w:val="en-GB"/>
              </w:rPr>
              <w:t>2</w:t>
            </w:r>
            <w:r w:rsidR="003B1A12">
              <w:rPr>
                <w:rFonts w:cs="Arial"/>
                <w:sz w:val="16"/>
                <w:szCs w:val="16"/>
                <w:lang w:val="en-GB"/>
              </w:rPr>
              <w:t>6</w:t>
            </w:r>
          </w:p>
          <w:p w14:paraId="0426931E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20"/>
                <w:lang w:val="en-GB"/>
              </w:rPr>
            </w:pPr>
          </w:p>
        </w:tc>
      </w:tr>
      <w:tr w:rsidR="004D0D9C" w:rsidRPr="00DE5D12" w14:paraId="188DB8A2" w14:textId="77777777" w:rsidTr="003B1270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4BB5E3" w14:textId="77777777" w:rsidR="004D0D9C" w:rsidRPr="00F90FF8" w:rsidRDefault="004D0D9C" w:rsidP="003B1270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Futura-Book"/>
                <w:sz w:val="16"/>
                <w:szCs w:val="16"/>
                <w:lang w:val="en-GB"/>
              </w:rPr>
            </w:pP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Please send us a </w:t>
            </w:r>
            <w:r>
              <w:rPr>
                <w:rFonts w:cs="Arial"/>
                <w:sz w:val="16"/>
                <w:szCs w:val="16"/>
                <w:lang w:val="en-GB"/>
              </w:rPr>
              <w:t>specimen</w:t>
            </w:r>
            <w:r w:rsidRPr="00F90FF8">
              <w:rPr>
                <w:rFonts w:cs="Arial"/>
                <w:sz w:val="16"/>
                <w:szCs w:val="16"/>
                <w:lang w:val="en-GB"/>
              </w:rPr>
              <w:t xml:space="preserve"> copy of any publication containing this text or these images.</w:t>
            </w:r>
          </w:p>
        </w:tc>
      </w:tr>
    </w:tbl>
    <w:p w14:paraId="0FF0D94D" w14:textId="77777777" w:rsidR="00AD7B27" w:rsidRPr="004D0D9C" w:rsidRDefault="00AD7B27" w:rsidP="004D0D9C">
      <w:pPr>
        <w:rPr>
          <w:szCs w:val="20"/>
          <w:lang w:val="en-GB"/>
        </w:rPr>
      </w:pPr>
    </w:p>
    <w:sectPr w:rsidR="00AD7B27" w:rsidRPr="004D0D9C" w:rsidSect="009C323C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4F62F" w14:textId="77777777" w:rsidR="009908D9" w:rsidRDefault="009908D9">
      <w:r>
        <w:separator/>
      </w:r>
    </w:p>
  </w:endnote>
  <w:endnote w:type="continuationSeparator" w:id="0">
    <w:p w14:paraId="447E32FC" w14:textId="77777777" w:rsidR="009908D9" w:rsidRDefault="0099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7EAF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FC11E" w14:textId="77777777" w:rsidR="009908D9" w:rsidRDefault="009908D9">
      <w:r>
        <w:separator/>
      </w:r>
    </w:p>
  </w:footnote>
  <w:footnote w:type="continuationSeparator" w:id="0">
    <w:p w14:paraId="5C53D910" w14:textId="77777777" w:rsidR="009908D9" w:rsidRDefault="00990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6A0DD" w14:textId="0F9874D7" w:rsidR="00F71E39" w:rsidRDefault="0018080B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6B60692" wp14:editId="486CC398">
          <wp:simplePos x="0" y="0"/>
          <wp:positionH relativeFrom="column">
            <wp:posOffset>-719455</wp:posOffset>
          </wp:positionH>
          <wp:positionV relativeFrom="paragraph">
            <wp:posOffset>-457200</wp:posOffset>
          </wp:positionV>
          <wp:extent cx="7570470" cy="106864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0470" cy="1068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1727941">
    <w:abstractNumId w:val="1"/>
  </w:num>
  <w:num w:numId="2" w16cid:durableId="1588730673">
    <w:abstractNumId w:val="0"/>
  </w:num>
  <w:num w:numId="3" w16cid:durableId="70082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A12"/>
    <w:rsid w:val="00003256"/>
    <w:rsid w:val="0001449A"/>
    <w:rsid w:val="0001520C"/>
    <w:rsid w:val="00026907"/>
    <w:rsid w:val="00032947"/>
    <w:rsid w:val="00040EBF"/>
    <w:rsid w:val="00064165"/>
    <w:rsid w:val="000675C7"/>
    <w:rsid w:val="00084409"/>
    <w:rsid w:val="000870A2"/>
    <w:rsid w:val="00090045"/>
    <w:rsid w:val="00095303"/>
    <w:rsid w:val="000A1DF0"/>
    <w:rsid w:val="000A4E87"/>
    <w:rsid w:val="000A5CA3"/>
    <w:rsid w:val="000D0C02"/>
    <w:rsid w:val="000D2A27"/>
    <w:rsid w:val="000D4874"/>
    <w:rsid w:val="000E424C"/>
    <w:rsid w:val="000F2936"/>
    <w:rsid w:val="000F565C"/>
    <w:rsid w:val="000F67C4"/>
    <w:rsid w:val="001025BB"/>
    <w:rsid w:val="0010352F"/>
    <w:rsid w:val="0010792E"/>
    <w:rsid w:val="001128F1"/>
    <w:rsid w:val="00122F20"/>
    <w:rsid w:val="00137BD1"/>
    <w:rsid w:val="00145B48"/>
    <w:rsid w:val="001529E6"/>
    <w:rsid w:val="00156B0C"/>
    <w:rsid w:val="00166476"/>
    <w:rsid w:val="00166FB7"/>
    <w:rsid w:val="00171C51"/>
    <w:rsid w:val="0018080B"/>
    <w:rsid w:val="001C39FF"/>
    <w:rsid w:val="001D26E4"/>
    <w:rsid w:val="001E0780"/>
    <w:rsid w:val="001E1DA6"/>
    <w:rsid w:val="002046D3"/>
    <w:rsid w:val="00225405"/>
    <w:rsid w:val="00253494"/>
    <w:rsid w:val="00254A9B"/>
    <w:rsid w:val="00255FE8"/>
    <w:rsid w:val="0025629F"/>
    <w:rsid w:val="00272508"/>
    <w:rsid w:val="002769DE"/>
    <w:rsid w:val="002819C3"/>
    <w:rsid w:val="00291C6E"/>
    <w:rsid w:val="002A202C"/>
    <w:rsid w:val="002C00E2"/>
    <w:rsid w:val="002C36FE"/>
    <w:rsid w:val="002C5A66"/>
    <w:rsid w:val="002E59D6"/>
    <w:rsid w:val="002F18BB"/>
    <w:rsid w:val="002F466F"/>
    <w:rsid w:val="0031150D"/>
    <w:rsid w:val="003136F5"/>
    <w:rsid w:val="00324F84"/>
    <w:rsid w:val="00326F7E"/>
    <w:rsid w:val="00350ACA"/>
    <w:rsid w:val="003514C3"/>
    <w:rsid w:val="00357C43"/>
    <w:rsid w:val="00364DEF"/>
    <w:rsid w:val="00375A48"/>
    <w:rsid w:val="0038244F"/>
    <w:rsid w:val="0038276B"/>
    <w:rsid w:val="0038499F"/>
    <w:rsid w:val="003914C5"/>
    <w:rsid w:val="00392D5F"/>
    <w:rsid w:val="003A1BA5"/>
    <w:rsid w:val="003B1A12"/>
    <w:rsid w:val="003D61A2"/>
    <w:rsid w:val="003E0D26"/>
    <w:rsid w:val="003E378F"/>
    <w:rsid w:val="004176D4"/>
    <w:rsid w:val="00420F79"/>
    <w:rsid w:val="00433402"/>
    <w:rsid w:val="0044187A"/>
    <w:rsid w:val="00446899"/>
    <w:rsid w:val="00447689"/>
    <w:rsid w:val="0046235C"/>
    <w:rsid w:val="004629AD"/>
    <w:rsid w:val="00486878"/>
    <w:rsid w:val="004B62AB"/>
    <w:rsid w:val="004C4FDA"/>
    <w:rsid w:val="004C503A"/>
    <w:rsid w:val="004D057D"/>
    <w:rsid w:val="004D0D9C"/>
    <w:rsid w:val="004E2322"/>
    <w:rsid w:val="004E2BD7"/>
    <w:rsid w:val="004E3AF9"/>
    <w:rsid w:val="005254BE"/>
    <w:rsid w:val="00550E03"/>
    <w:rsid w:val="00552DC0"/>
    <w:rsid w:val="0055550C"/>
    <w:rsid w:val="00563E60"/>
    <w:rsid w:val="00592833"/>
    <w:rsid w:val="005A214B"/>
    <w:rsid w:val="005A3974"/>
    <w:rsid w:val="005A5DC6"/>
    <w:rsid w:val="005A6A38"/>
    <w:rsid w:val="005B4C69"/>
    <w:rsid w:val="005E06F2"/>
    <w:rsid w:val="005E3E61"/>
    <w:rsid w:val="005F2A75"/>
    <w:rsid w:val="005F7B2E"/>
    <w:rsid w:val="006016B0"/>
    <w:rsid w:val="0061051B"/>
    <w:rsid w:val="0061253D"/>
    <w:rsid w:val="00617358"/>
    <w:rsid w:val="006279BD"/>
    <w:rsid w:val="00630405"/>
    <w:rsid w:val="00634A59"/>
    <w:rsid w:val="006446D6"/>
    <w:rsid w:val="00656A7F"/>
    <w:rsid w:val="00656FEE"/>
    <w:rsid w:val="00667448"/>
    <w:rsid w:val="006866DF"/>
    <w:rsid w:val="00690BA1"/>
    <w:rsid w:val="00692205"/>
    <w:rsid w:val="006944D9"/>
    <w:rsid w:val="006A2FD7"/>
    <w:rsid w:val="006A7184"/>
    <w:rsid w:val="006B6CD1"/>
    <w:rsid w:val="006B7979"/>
    <w:rsid w:val="006C044C"/>
    <w:rsid w:val="006C6D45"/>
    <w:rsid w:val="006E5CC8"/>
    <w:rsid w:val="00701954"/>
    <w:rsid w:val="00703943"/>
    <w:rsid w:val="007046C4"/>
    <w:rsid w:val="007148FF"/>
    <w:rsid w:val="00716BDB"/>
    <w:rsid w:val="00717456"/>
    <w:rsid w:val="00730E66"/>
    <w:rsid w:val="00737DE1"/>
    <w:rsid w:val="00751517"/>
    <w:rsid w:val="00757DDE"/>
    <w:rsid w:val="00764AAC"/>
    <w:rsid w:val="00782524"/>
    <w:rsid w:val="007871C1"/>
    <w:rsid w:val="0079193B"/>
    <w:rsid w:val="00794A4F"/>
    <w:rsid w:val="007A5EB4"/>
    <w:rsid w:val="007A6E1C"/>
    <w:rsid w:val="007B212D"/>
    <w:rsid w:val="007C50D1"/>
    <w:rsid w:val="007C5C24"/>
    <w:rsid w:val="007E2B7F"/>
    <w:rsid w:val="007F3F54"/>
    <w:rsid w:val="007F43E0"/>
    <w:rsid w:val="00801D78"/>
    <w:rsid w:val="008078CF"/>
    <w:rsid w:val="008171AF"/>
    <w:rsid w:val="0083465B"/>
    <w:rsid w:val="00835351"/>
    <w:rsid w:val="008366E0"/>
    <w:rsid w:val="008429DC"/>
    <w:rsid w:val="0085079E"/>
    <w:rsid w:val="00853823"/>
    <w:rsid w:val="00857800"/>
    <w:rsid w:val="0086386E"/>
    <w:rsid w:val="00871847"/>
    <w:rsid w:val="0088698F"/>
    <w:rsid w:val="00894ADF"/>
    <w:rsid w:val="008A7875"/>
    <w:rsid w:val="008C5079"/>
    <w:rsid w:val="008D2B30"/>
    <w:rsid w:val="008D3232"/>
    <w:rsid w:val="008D7633"/>
    <w:rsid w:val="00910883"/>
    <w:rsid w:val="0092580A"/>
    <w:rsid w:val="0093490C"/>
    <w:rsid w:val="0093664F"/>
    <w:rsid w:val="00943EB0"/>
    <w:rsid w:val="00945CA5"/>
    <w:rsid w:val="009553BC"/>
    <w:rsid w:val="009557EA"/>
    <w:rsid w:val="0096600A"/>
    <w:rsid w:val="009908D9"/>
    <w:rsid w:val="0099683D"/>
    <w:rsid w:val="009B067B"/>
    <w:rsid w:val="009B4822"/>
    <w:rsid w:val="009B5300"/>
    <w:rsid w:val="009B5DE9"/>
    <w:rsid w:val="009C323C"/>
    <w:rsid w:val="009D0CC8"/>
    <w:rsid w:val="009D6C04"/>
    <w:rsid w:val="009E28F9"/>
    <w:rsid w:val="009E7597"/>
    <w:rsid w:val="00A12A8B"/>
    <w:rsid w:val="00A1425B"/>
    <w:rsid w:val="00A14556"/>
    <w:rsid w:val="00A17D84"/>
    <w:rsid w:val="00A22DF2"/>
    <w:rsid w:val="00A23065"/>
    <w:rsid w:val="00A24651"/>
    <w:rsid w:val="00A25EB9"/>
    <w:rsid w:val="00A32395"/>
    <w:rsid w:val="00A40AB4"/>
    <w:rsid w:val="00A64B65"/>
    <w:rsid w:val="00A661F8"/>
    <w:rsid w:val="00A6672B"/>
    <w:rsid w:val="00A87496"/>
    <w:rsid w:val="00A927D0"/>
    <w:rsid w:val="00A9705C"/>
    <w:rsid w:val="00A97B0A"/>
    <w:rsid w:val="00AA224C"/>
    <w:rsid w:val="00AA6262"/>
    <w:rsid w:val="00AB1EC7"/>
    <w:rsid w:val="00AD4128"/>
    <w:rsid w:val="00AD7705"/>
    <w:rsid w:val="00AD7B27"/>
    <w:rsid w:val="00AE06DB"/>
    <w:rsid w:val="00AE486D"/>
    <w:rsid w:val="00B057B0"/>
    <w:rsid w:val="00B11AB7"/>
    <w:rsid w:val="00B239B4"/>
    <w:rsid w:val="00B3133B"/>
    <w:rsid w:val="00B3687B"/>
    <w:rsid w:val="00B41B50"/>
    <w:rsid w:val="00B47777"/>
    <w:rsid w:val="00B47ADF"/>
    <w:rsid w:val="00B54742"/>
    <w:rsid w:val="00B62ECB"/>
    <w:rsid w:val="00B63C95"/>
    <w:rsid w:val="00B63E35"/>
    <w:rsid w:val="00B75D0B"/>
    <w:rsid w:val="00B84773"/>
    <w:rsid w:val="00B908A8"/>
    <w:rsid w:val="00B92EF0"/>
    <w:rsid w:val="00B93961"/>
    <w:rsid w:val="00BA5B2A"/>
    <w:rsid w:val="00BB3456"/>
    <w:rsid w:val="00BC1ABB"/>
    <w:rsid w:val="00BD76B1"/>
    <w:rsid w:val="00BE62B4"/>
    <w:rsid w:val="00BE69F6"/>
    <w:rsid w:val="00BF6132"/>
    <w:rsid w:val="00C02C5D"/>
    <w:rsid w:val="00C14A00"/>
    <w:rsid w:val="00C24B77"/>
    <w:rsid w:val="00C2717C"/>
    <w:rsid w:val="00C33A1F"/>
    <w:rsid w:val="00C52D3B"/>
    <w:rsid w:val="00C53FE3"/>
    <w:rsid w:val="00C615A2"/>
    <w:rsid w:val="00C654A6"/>
    <w:rsid w:val="00C65852"/>
    <w:rsid w:val="00C72B49"/>
    <w:rsid w:val="00C77106"/>
    <w:rsid w:val="00C87836"/>
    <w:rsid w:val="00C92A2E"/>
    <w:rsid w:val="00CA149A"/>
    <w:rsid w:val="00CA3EB0"/>
    <w:rsid w:val="00CA4C5A"/>
    <w:rsid w:val="00CA66F5"/>
    <w:rsid w:val="00CA6BD1"/>
    <w:rsid w:val="00CE16F1"/>
    <w:rsid w:val="00CE5448"/>
    <w:rsid w:val="00CE5488"/>
    <w:rsid w:val="00CE63E0"/>
    <w:rsid w:val="00CF6534"/>
    <w:rsid w:val="00CF72EF"/>
    <w:rsid w:val="00CF7462"/>
    <w:rsid w:val="00D04FE4"/>
    <w:rsid w:val="00D22877"/>
    <w:rsid w:val="00D32108"/>
    <w:rsid w:val="00D45693"/>
    <w:rsid w:val="00D47D4E"/>
    <w:rsid w:val="00D55DC3"/>
    <w:rsid w:val="00D57457"/>
    <w:rsid w:val="00D64F60"/>
    <w:rsid w:val="00DA2153"/>
    <w:rsid w:val="00DA2662"/>
    <w:rsid w:val="00DB44DA"/>
    <w:rsid w:val="00DB4ACB"/>
    <w:rsid w:val="00DC032C"/>
    <w:rsid w:val="00DC1F2A"/>
    <w:rsid w:val="00DE3025"/>
    <w:rsid w:val="00DE5D12"/>
    <w:rsid w:val="00DF1C10"/>
    <w:rsid w:val="00DF1EE2"/>
    <w:rsid w:val="00E0156D"/>
    <w:rsid w:val="00E03F6F"/>
    <w:rsid w:val="00E04C83"/>
    <w:rsid w:val="00E05923"/>
    <w:rsid w:val="00E155F0"/>
    <w:rsid w:val="00E2358B"/>
    <w:rsid w:val="00E34020"/>
    <w:rsid w:val="00E3479A"/>
    <w:rsid w:val="00E35644"/>
    <w:rsid w:val="00E428C9"/>
    <w:rsid w:val="00E6313B"/>
    <w:rsid w:val="00E66783"/>
    <w:rsid w:val="00E76C0B"/>
    <w:rsid w:val="00E76D9B"/>
    <w:rsid w:val="00E77789"/>
    <w:rsid w:val="00E854D0"/>
    <w:rsid w:val="00E954AC"/>
    <w:rsid w:val="00EA2954"/>
    <w:rsid w:val="00EB511E"/>
    <w:rsid w:val="00EB632F"/>
    <w:rsid w:val="00EE123F"/>
    <w:rsid w:val="00EF2F06"/>
    <w:rsid w:val="00F0149D"/>
    <w:rsid w:val="00F05D3F"/>
    <w:rsid w:val="00F10E71"/>
    <w:rsid w:val="00F142BE"/>
    <w:rsid w:val="00F222EB"/>
    <w:rsid w:val="00F25601"/>
    <w:rsid w:val="00F344B8"/>
    <w:rsid w:val="00F445E5"/>
    <w:rsid w:val="00F4578A"/>
    <w:rsid w:val="00F45D74"/>
    <w:rsid w:val="00F516C4"/>
    <w:rsid w:val="00F53224"/>
    <w:rsid w:val="00F71E39"/>
    <w:rsid w:val="00F73478"/>
    <w:rsid w:val="00F82E34"/>
    <w:rsid w:val="00F84C8D"/>
    <w:rsid w:val="00FA3E25"/>
    <w:rsid w:val="00FB5A18"/>
    <w:rsid w:val="00FD07B9"/>
    <w:rsid w:val="00FD182E"/>
    <w:rsid w:val="00FE1822"/>
    <w:rsid w:val="00FE1C52"/>
    <w:rsid w:val="00FE226B"/>
    <w:rsid w:val="00FE3AB9"/>
    <w:rsid w:val="00FF051D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C42892"/>
  <w15:docId w15:val="{185082D2-18AE-4332-B440-ECEA3D6B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33402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782524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3B1A12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3B1A12"/>
    <w:rPr>
      <w:rFonts w:ascii="Arial" w:hAnsi="Arial" w:cs="Arial"/>
      <w:b/>
      <w:bCs/>
      <w:iCs/>
      <w:sz w:val="36"/>
      <w:szCs w:val="28"/>
    </w:rPr>
  </w:style>
  <w:style w:type="character" w:customStyle="1" w:styleId="berschrift4Zchn">
    <w:name w:val="Überschrift 4 Zchn"/>
    <w:basedOn w:val="Absatz-Standardschriftart"/>
    <w:link w:val="berschrift4"/>
    <w:rsid w:val="003B1A12"/>
    <w:rPr>
      <w:rFonts w:ascii="Arial" w:hAnsi="Arial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eng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SIEGENIA_PI_eng_elektronisch.dotx</Template>
  <TotalTime>0</TotalTime>
  <Pages>3</Pages>
  <Words>717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Innovativ in Technik und Marketing (Futura-Heavy 11 pt, kursiv)</vt:lpstr>
      <vt:lpstr>Innovativ in Technik und Marketing (Futura-Heavy 11 pt, kursiv)</vt:lpstr>
    </vt:vector>
  </TitlesOfParts>
  <Company>Kemper Kommunikation</Company>
  <LinksUpToDate>false</LinksUpToDate>
  <CharactersWithSpaces>5227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2</cp:revision>
  <cp:lastPrinted>2007-09-03T14:44:00Z</cp:lastPrinted>
  <dcterms:created xsi:type="dcterms:W3CDTF">2026-03-16T11:42:00Z</dcterms:created>
  <dcterms:modified xsi:type="dcterms:W3CDTF">2026-03-16T11:42:00Z</dcterms:modified>
</cp:coreProperties>
</file>